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2E" w:rsidRPr="00220418" w:rsidRDefault="00E0352E" w:rsidP="00E0352E">
      <w:pPr>
        <w:jc w:val="both"/>
        <w:rPr>
          <w:b/>
          <w:sz w:val="24"/>
          <w:szCs w:val="24"/>
        </w:rPr>
      </w:pPr>
      <w:r w:rsidRPr="00220418">
        <w:rPr>
          <w:b/>
          <w:sz w:val="24"/>
          <w:szCs w:val="24"/>
        </w:rPr>
        <w:t>Лекция 7.</w:t>
      </w:r>
      <w:r w:rsidRPr="002671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 часа)</w:t>
      </w:r>
    </w:p>
    <w:p w:rsidR="00E0352E" w:rsidRPr="00220418" w:rsidRDefault="00E0352E" w:rsidP="00E0352E">
      <w:pPr>
        <w:pStyle w:val="a3"/>
        <w:rPr>
          <w:sz w:val="24"/>
          <w:szCs w:val="24"/>
        </w:rPr>
      </w:pPr>
      <w:r w:rsidRPr="00220418">
        <w:rPr>
          <w:b/>
          <w:sz w:val="24"/>
          <w:szCs w:val="24"/>
        </w:rPr>
        <w:t xml:space="preserve">Содержание лекции: </w:t>
      </w:r>
      <w:r>
        <w:rPr>
          <w:b/>
          <w:sz w:val="24"/>
          <w:szCs w:val="24"/>
        </w:rPr>
        <w:t>Журналистские профессии на телевидении</w:t>
      </w:r>
      <w:proofErr w:type="gramStart"/>
      <w:r>
        <w:rPr>
          <w:b/>
          <w:sz w:val="24"/>
          <w:szCs w:val="24"/>
        </w:rPr>
        <w:t>.</w:t>
      </w:r>
      <w:proofErr w:type="gramEnd"/>
    </w:p>
    <w:p w:rsidR="00E0352E" w:rsidRPr="00220418" w:rsidRDefault="00E0352E" w:rsidP="00E0352E">
      <w:pPr>
        <w:jc w:val="both"/>
        <w:rPr>
          <w:sz w:val="24"/>
          <w:szCs w:val="24"/>
        </w:rPr>
      </w:pPr>
      <w:r w:rsidRPr="00220418">
        <w:rPr>
          <w:sz w:val="24"/>
          <w:szCs w:val="24"/>
        </w:rPr>
        <w:t>.</w:t>
      </w:r>
      <w:r w:rsidRPr="005C3597">
        <w:rPr>
          <w:sz w:val="24"/>
          <w:szCs w:val="24"/>
        </w:rPr>
        <w:t xml:space="preserve"> </w:t>
      </w:r>
      <w:r w:rsidRPr="00220418">
        <w:rPr>
          <w:sz w:val="24"/>
          <w:szCs w:val="24"/>
        </w:rPr>
        <w:t>Эфирное вещание. Спутниковое ТВ. Кабельное ТВ. Цифровое, интерактивное вещание. Вещание через спутники Земли. Домашнее видео и компьютеризация. ТВ в электронных сетях – Интернет. Перспективы развития  ТВ в Казахстане, в мире в ХХ</w:t>
      </w:r>
      <w:proofErr w:type="gramStart"/>
      <w:r w:rsidRPr="00220418">
        <w:rPr>
          <w:sz w:val="24"/>
          <w:szCs w:val="24"/>
        </w:rPr>
        <w:t>1</w:t>
      </w:r>
      <w:proofErr w:type="gramEnd"/>
      <w:r w:rsidRPr="00220418">
        <w:rPr>
          <w:sz w:val="24"/>
          <w:szCs w:val="24"/>
        </w:rPr>
        <w:t xml:space="preserve"> веке.</w:t>
      </w:r>
    </w:p>
    <w:p w:rsidR="00E0352E" w:rsidRPr="00220418" w:rsidRDefault="00E0352E" w:rsidP="00E0352E">
      <w:pPr>
        <w:ind w:firstLine="301"/>
        <w:jc w:val="both"/>
        <w:rPr>
          <w:sz w:val="24"/>
          <w:szCs w:val="24"/>
        </w:rPr>
      </w:pPr>
      <w:r w:rsidRPr="00220418">
        <w:rPr>
          <w:sz w:val="24"/>
          <w:szCs w:val="24"/>
        </w:rPr>
        <w:t xml:space="preserve">«Коммуникационный бум» породил новые виды вещания: непосредственное телевизионное вещание (НТВ), телевидение высокой четкости (ТВЧ), волоконно-оптическое, цифровое, интерактивное, </w:t>
      </w:r>
      <w:proofErr w:type="spellStart"/>
      <w:r w:rsidRPr="00220418">
        <w:rPr>
          <w:sz w:val="24"/>
          <w:szCs w:val="24"/>
        </w:rPr>
        <w:t>кабельн</w:t>
      </w:r>
      <w:proofErr w:type="gramStart"/>
      <w:r w:rsidRPr="00220418">
        <w:rPr>
          <w:sz w:val="24"/>
          <w:szCs w:val="24"/>
        </w:rPr>
        <w:t>о</w:t>
      </w:r>
      <w:proofErr w:type="spellEnd"/>
      <w:r w:rsidRPr="00220418">
        <w:rPr>
          <w:sz w:val="24"/>
          <w:szCs w:val="24"/>
        </w:rPr>
        <w:t>-</w:t>
      </w:r>
      <w:proofErr w:type="gramEnd"/>
      <w:r w:rsidRPr="00220418">
        <w:rPr>
          <w:sz w:val="24"/>
          <w:szCs w:val="24"/>
        </w:rPr>
        <w:t xml:space="preserve"> спутниковое телевидение. </w:t>
      </w:r>
      <w:proofErr w:type="gramStart"/>
      <w:r w:rsidRPr="00220418">
        <w:rPr>
          <w:sz w:val="24"/>
          <w:szCs w:val="24"/>
        </w:rPr>
        <w:t>На первый план выдвигаются проблемы влияния глобального информационного процесса на национальные СМК, в том числе и на ТВ.</w:t>
      </w:r>
      <w:proofErr w:type="gramEnd"/>
      <w:r w:rsidRPr="00220418">
        <w:rPr>
          <w:sz w:val="24"/>
          <w:szCs w:val="24"/>
        </w:rPr>
        <w:t xml:space="preserve"> Несмотря на несомненные экономические выгоды использования транснациональных коммуникационных ресурсов, культурные аспекты вещательной политики продолжают оставаться злободневными. Разработчики государственной стратегии в области вещания ряда стран, отмечая неравномерность информационных потоков, проводят свою вещательную политику. Идеологически телевизионная модель базируется на утверждении собственных ценностных ориентаций и стремлении проводить собственную вещательную информационную политику</w:t>
      </w:r>
    </w:p>
    <w:p w:rsidR="00E0352E" w:rsidRPr="00220418" w:rsidRDefault="00E0352E" w:rsidP="00E0352E">
      <w:pPr>
        <w:jc w:val="both"/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2E"/>
    <w:rsid w:val="001C0478"/>
    <w:rsid w:val="004913C2"/>
    <w:rsid w:val="00583040"/>
    <w:rsid w:val="00C8798B"/>
    <w:rsid w:val="00E0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35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035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2015-01-09T03:44:00Z</dcterms:created>
  <dcterms:modified xsi:type="dcterms:W3CDTF">2015-01-09T03:44:00Z</dcterms:modified>
</cp:coreProperties>
</file>